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4A" w:rsidRDefault="00B755E8">
      <w:pPr>
        <w:adjustRightInd w:val="0"/>
        <w:spacing w:line="560" w:lineRule="exact"/>
        <w:contextualSpacing/>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附件1：</w:t>
      </w:r>
    </w:p>
    <w:p w:rsidR="0071774A" w:rsidRDefault="00E812D8">
      <w:pPr>
        <w:spacing w:line="560" w:lineRule="exact"/>
        <w:jc w:val="center"/>
        <w:rPr>
          <w:rFonts w:ascii="宋体" w:hAnsi="宋体"/>
          <w:b/>
          <w:color w:val="000000"/>
          <w:kern w:val="0"/>
          <w:sz w:val="40"/>
          <w:szCs w:val="40"/>
          <w:lang w:bidi="ar"/>
        </w:rPr>
      </w:pPr>
      <w:r w:rsidRPr="00E812D8">
        <w:rPr>
          <w:rFonts w:ascii="宋体" w:hAnsi="宋体" w:hint="eastAsia"/>
          <w:b/>
          <w:color w:val="000000"/>
          <w:kern w:val="0"/>
          <w:sz w:val="40"/>
          <w:szCs w:val="40"/>
          <w:lang w:bidi="ar"/>
        </w:rPr>
        <w:t>吉林省净发创新投资集团子公司面向社会市场化选聘专业人才</w:t>
      </w:r>
      <w:r w:rsidR="00B755E8">
        <w:rPr>
          <w:rFonts w:ascii="宋体" w:hAnsi="宋体" w:hint="eastAsia"/>
          <w:b/>
          <w:color w:val="000000"/>
          <w:kern w:val="0"/>
          <w:sz w:val="40"/>
          <w:szCs w:val="40"/>
          <w:lang w:bidi="ar"/>
        </w:rPr>
        <w:t>岗位一览表</w:t>
      </w:r>
    </w:p>
    <w:p w:rsidR="0071774A" w:rsidRDefault="0071774A">
      <w:pPr>
        <w:jc w:val="center"/>
        <w:rPr>
          <w:rFonts w:ascii="楷体" w:eastAsia="楷体" w:hAnsi="楷体"/>
          <w:color w:val="000000"/>
          <w:kern w:val="0"/>
          <w:sz w:val="32"/>
          <w:szCs w:val="32"/>
          <w:lang w:bidi="ar"/>
        </w:rPr>
      </w:pPr>
    </w:p>
    <w:tbl>
      <w:tblPr>
        <w:tblStyle w:val="a6"/>
        <w:tblpPr w:leftFromText="180" w:rightFromText="180" w:vertAnchor="text" w:tblpXSpec="center" w:tblpY="1"/>
        <w:tblOverlap w:val="never"/>
        <w:tblW w:w="14850" w:type="dxa"/>
        <w:tblLook w:val="04A0" w:firstRow="1" w:lastRow="0" w:firstColumn="1" w:lastColumn="0" w:noHBand="0" w:noVBand="1"/>
      </w:tblPr>
      <w:tblGrid>
        <w:gridCol w:w="675"/>
        <w:gridCol w:w="1418"/>
        <w:gridCol w:w="1536"/>
        <w:gridCol w:w="1299"/>
        <w:gridCol w:w="1307"/>
        <w:gridCol w:w="1846"/>
        <w:gridCol w:w="1275"/>
        <w:gridCol w:w="5494"/>
      </w:tblGrid>
      <w:tr w:rsidR="0071774A" w:rsidRPr="001646F7">
        <w:trPr>
          <w:trHeight w:val="851"/>
        </w:trPr>
        <w:tc>
          <w:tcPr>
            <w:tcW w:w="675" w:type="dxa"/>
            <w:tcBorders>
              <w:top w:val="single" w:sz="4" w:space="0" w:color="auto"/>
              <w:left w:val="single" w:sz="4" w:space="0" w:color="auto"/>
              <w:bottom w:val="single" w:sz="4" w:space="0" w:color="auto"/>
              <w:right w:val="single" w:sz="4" w:space="0" w:color="auto"/>
            </w:tcBorders>
            <w:vAlign w:val="center"/>
          </w:tcPr>
          <w:p w:rsidR="0071774A" w:rsidRPr="001646F7" w:rsidRDefault="00B755E8">
            <w:pPr>
              <w:widowControl/>
              <w:ind w:leftChars="-57" w:left="-120"/>
              <w:jc w:val="center"/>
              <w:textAlignment w:val="center"/>
              <w:rPr>
                <w:rFonts w:ascii="宋体" w:hAnsi="宋体"/>
                <w:b/>
                <w:kern w:val="0"/>
                <w:sz w:val="24"/>
                <w:szCs w:val="24"/>
                <w:lang w:bidi="ar"/>
              </w:rPr>
            </w:pPr>
            <w:r w:rsidRPr="001646F7">
              <w:rPr>
                <w:rFonts w:ascii="宋体" w:hAnsi="宋体"/>
                <w:b/>
                <w:kern w:val="0"/>
                <w:sz w:val="24"/>
                <w:szCs w:val="24"/>
                <w:lang w:bidi="ar"/>
              </w:rPr>
              <w:t>序号</w:t>
            </w:r>
          </w:p>
        </w:tc>
        <w:tc>
          <w:tcPr>
            <w:tcW w:w="1418" w:type="dxa"/>
            <w:vAlign w:val="center"/>
          </w:tcPr>
          <w:p w:rsidR="0071774A" w:rsidRPr="001646F7" w:rsidRDefault="00B755E8">
            <w:pPr>
              <w:widowControl/>
              <w:jc w:val="center"/>
              <w:textAlignment w:val="center"/>
              <w:rPr>
                <w:rFonts w:ascii="宋体" w:hAnsi="宋体"/>
                <w:b/>
                <w:sz w:val="24"/>
                <w:szCs w:val="24"/>
              </w:rPr>
            </w:pPr>
            <w:r w:rsidRPr="001646F7">
              <w:rPr>
                <w:rFonts w:ascii="宋体" w:hAnsi="宋体" w:hint="eastAsia"/>
                <w:b/>
                <w:kern w:val="0"/>
                <w:sz w:val="24"/>
                <w:szCs w:val="24"/>
                <w:lang w:bidi="ar"/>
              </w:rPr>
              <w:t>选聘</w:t>
            </w:r>
            <w:r w:rsidRPr="001646F7">
              <w:rPr>
                <w:rFonts w:ascii="宋体" w:hAnsi="宋体"/>
                <w:b/>
                <w:kern w:val="0"/>
                <w:sz w:val="24"/>
                <w:szCs w:val="24"/>
                <w:lang w:bidi="ar"/>
              </w:rPr>
              <w:t>单位</w:t>
            </w:r>
          </w:p>
        </w:tc>
        <w:tc>
          <w:tcPr>
            <w:tcW w:w="1536" w:type="dxa"/>
            <w:vAlign w:val="center"/>
          </w:tcPr>
          <w:p w:rsidR="0071774A" w:rsidRPr="001646F7" w:rsidRDefault="00B755E8">
            <w:pPr>
              <w:widowControl/>
              <w:jc w:val="center"/>
              <w:textAlignment w:val="center"/>
              <w:rPr>
                <w:rFonts w:ascii="宋体" w:hAnsi="宋体"/>
                <w:b/>
                <w:sz w:val="24"/>
                <w:szCs w:val="24"/>
              </w:rPr>
            </w:pPr>
            <w:r w:rsidRPr="001646F7">
              <w:rPr>
                <w:rFonts w:ascii="宋体" w:hAnsi="宋体" w:hint="eastAsia"/>
                <w:b/>
                <w:kern w:val="0"/>
                <w:sz w:val="24"/>
                <w:szCs w:val="24"/>
                <w:lang w:bidi="ar"/>
              </w:rPr>
              <w:t>选聘</w:t>
            </w:r>
            <w:r w:rsidRPr="001646F7">
              <w:rPr>
                <w:rFonts w:ascii="宋体" w:hAnsi="宋体"/>
                <w:b/>
                <w:kern w:val="0"/>
                <w:sz w:val="24"/>
                <w:szCs w:val="24"/>
                <w:lang w:bidi="ar"/>
              </w:rPr>
              <w:t>岗位</w:t>
            </w:r>
          </w:p>
        </w:tc>
        <w:tc>
          <w:tcPr>
            <w:tcW w:w="1299" w:type="dxa"/>
            <w:vAlign w:val="center"/>
          </w:tcPr>
          <w:p w:rsidR="0071774A" w:rsidRPr="001646F7" w:rsidRDefault="00B755E8">
            <w:pPr>
              <w:widowControl/>
              <w:jc w:val="center"/>
              <w:textAlignment w:val="center"/>
              <w:rPr>
                <w:rFonts w:ascii="宋体" w:hAnsi="宋体"/>
                <w:b/>
                <w:sz w:val="24"/>
                <w:szCs w:val="24"/>
              </w:rPr>
            </w:pPr>
            <w:r w:rsidRPr="001646F7">
              <w:rPr>
                <w:rFonts w:ascii="宋体" w:hAnsi="宋体" w:hint="eastAsia"/>
                <w:b/>
                <w:kern w:val="0"/>
                <w:sz w:val="24"/>
                <w:szCs w:val="24"/>
                <w:lang w:bidi="ar"/>
              </w:rPr>
              <w:t>选聘</w:t>
            </w:r>
            <w:r w:rsidRPr="001646F7">
              <w:rPr>
                <w:rFonts w:ascii="宋体" w:hAnsi="宋体"/>
                <w:b/>
                <w:kern w:val="0"/>
                <w:sz w:val="24"/>
                <w:szCs w:val="24"/>
                <w:lang w:bidi="ar"/>
              </w:rPr>
              <w:t>人数</w:t>
            </w:r>
          </w:p>
        </w:tc>
        <w:tc>
          <w:tcPr>
            <w:tcW w:w="1307" w:type="dxa"/>
            <w:vAlign w:val="center"/>
          </w:tcPr>
          <w:p w:rsidR="0071774A" w:rsidRPr="001646F7" w:rsidRDefault="00B755E8">
            <w:pPr>
              <w:widowControl/>
              <w:jc w:val="center"/>
              <w:textAlignment w:val="center"/>
              <w:rPr>
                <w:rFonts w:ascii="宋体" w:hAnsi="宋体"/>
                <w:b/>
                <w:kern w:val="0"/>
                <w:sz w:val="24"/>
                <w:szCs w:val="24"/>
                <w:lang w:bidi="ar"/>
              </w:rPr>
            </w:pPr>
            <w:r w:rsidRPr="001646F7">
              <w:rPr>
                <w:rFonts w:ascii="宋体" w:hAnsi="宋体" w:hint="eastAsia"/>
                <w:b/>
                <w:kern w:val="0"/>
                <w:sz w:val="24"/>
                <w:szCs w:val="24"/>
                <w:lang w:bidi="ar"/>
              </w:rPr>
              <w:t>年龄要求</w:t>
            </w:r>
          </w:p>
        </w:tc>
        <w:tc>
          <w:tcPr>
            <w:tcW w:w="1846" w:type="dxa"/>
            <w:vAlign w:val="center"/>
          </w:tcPr>
          <w:p w:rsidR="0071774A" w:rsidRPr="001646F7" w:rsidRDefault="00B755E8">
            <w:pPr>
              <w:widowControl/>
              <w:jc w:val="center"/>
              <w:textAlignment w:val="center"/>
              <w:rPr>
                <w:rFonts w:ascii="宋体" w:hAnsi="宋体"/>
                <w:b/>
                <w:sz w:val="24"/>
                <w:szCs w:val="24"/>
              </w:rPr>
            </w:pPr>
            <w:r w:rsidRPr="001646F7">
              <w:rPr>
                <w:rFonts w:ascii="宋体" w:hAnsi="宋体"/>
                <w:b/>
                <w:kern w:val="0"/>
                <w:sz w:val="24"/>
                <w:szCs w:val="24"/>
                <w:lang w:bidi="ar"/>
              </w:rPr>
              <w:t>专业要求</w:t>
            </w:r>
          </w:p>
        </w:tc>
        <w:tc>
          <w:tcPr>
            <w:tcW w:w="1275" w:type="dxa"/>
            <w:vAlign w:val="center"/>
          </w:tcPr>
          <w:p w:rsidR="0071774A" w:rsidRPr="001646F7" w:rsidRDefault="00B755E8">
            <w:pPr>
              <w:widowControl/>
              <w:jc w:val="center"/>
              <w:textAlignment w:val="center"/>
              <w:rPr>
                <w:rFonts w:ascii="宋体" w:hAnsi="宋体"/>
                <w:b/>
                <w:sz w:val="24"/>
                <w:szCs w:val="24"/>
              </w:rPr>
            </w:pPr>
            <w:r w:rsidRPr="001646F7">
              <w:rPr>
                <w:rFonts w:ascii="宋体" w:hAnsi="宋体"/>
                <w:b/>
                <w:kern w:val="0"/>
                <w:sz w:val="24"/>
                <w:szCs w:val="24"/>
                <w:lang w:bidi="ar"/>
              </w:rPr>
              <w:t>学历要求</w:t>
            </w:r>
          </w:p>
        </w:tc>
        <w:tc>
          <w:tcPr>
            <w:tcW w:w="5494" w:type="dxa"/>
            <w:vAlign w:val="center"/>
          </w:tcPr>
          <w:p w:rsidR="0071774A" w:rsidRPr="001646F7" w:rsidRDefault="00B755E8">
            <w:pPr>
              <w:widowControl/>
              <w:jc w:val="center"/>
              <w:textAlignment w:val="center"/>
              <w:rPr>
                <w:rFonts w:ascii="宋体" w:hAnsi="宋体"/>
                <w:b/>
                <w:sz w:val="24"/>
                <w:szCs w:val="24"/>
              </w:rPr>
            </w:pPr>
            <w:r w:rsidRPr="001646F7">
              <w:rPr>
                <w:rFonts w:ascii="宋体" w:hAnsi="宋体"/>
                <w:b/>
                <w:kern w:val="0"/>
                <w:sz w:val="24"/>
                <w:szCs w:val="24"/>
                <w:lang w:bidi="ar"/>
              </w:rPr>
              <w:t>其他岗位要求</w:t>
            </w:r>
          </w:p>
        </w:tc>
      </w:tr>
      <w:tr w:rsidR="00E812D8" w:rsidRPr="001646F7" w:rsidTr="00E812D8">
        <w:trPr>
          <w:trHeight w:val="3110"/>
        </w:trPr>
        <w:tc>
          <w:tcPr>
            <w:tcW w:w="675" w:type="dxa"/>
            <w:tcBorders>
              <w:top w:val="single" w:sz="4" w:space="0" w:color="auto"/>
              <w:left w:val="single" w:sz="4" w:space="0" w:color="auto"/>
              <w:bottom w:val="single" w:sz="4" w:space="0" w:color="auto"/>
              <w:right w:val="single" w:sz="4" w:space="0" w:color="auto"/>
            </w:tcBorders>
            <w:vAlign w:val="center"/>
          </w:tcPr>
          <w:p w:rsidR="00E812D8" w:rsidRPr="001646F7" w:rsidRDefault="00E812D8" w:rsidP="00E812D8">
            <w:pPr>
              <w:widowControl/>
              <w:ind w:leftChars="-57" w:left="-120"/>
              <w:jc w:val="center"/>
              <w:textAlignment w:val="center"/>
              <w:rPr>
                <w:rFonts w:ascii="仿宋" w:eastAsia="仿宋" w:hAnsi="仿宋"/>
                <w:sz w:val="24"/>
                <w:szCs w:val="24"/>
                <w:lang w:bidi="ar"/>
              </w:rPr>
            </w:pPr>
            <w:r w:rsidRPr="001646F7">
              <w:rPr>
                <w:rFonts w:ascii="仿宋" w:eastAsia="仿宋" w:hAnsi="仿宋"/>
                <w:sz w:val="24"/>
                <w:szCs w:val="24"/>
                <w:lang w:bidi="ar"/>
              </w:rPr>
              <w:t>1</w:t>
            </w:r>
          </w:p>
        </w:tc>
        <w:tc>
          <w:tcPr>
            <w:tcW w:w="1418"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长春净月高新技术产业开发区智慧城市建设发展有限公司</w:t>
            </w:r>
          </w:p>
        </w:tc>
        <w:tc>
          <w:tcPr>
            <w:tcW w:w="1536" w:type="dxa"/>
            <w:vAlign w:val="center"/>
          </w:tcPr>
          <w:p w:rsidR="00D97E1C" w:rsidRPr="001646F7" w:rsidRDefault="00D97E1C" w:rsidP="00D97E1C">
            <w:pPr>
              <w:jc w:val="center"/>
              <w:rPr>
                <w:rFonts w:ascii="仿宋" w:eastAsia="仿宋" w:hAnsi="仿宋"/>
                <w:color w:val="000000"/>
                <w:sz w:val="24"/>
                <w:szCs w:val="24"/>
              </w:rPr>
            </w:pPr>
            <w:r w:rsidRPr="001646F7">
              <w:rPr>
                <w:rFonts w:ascii="仿宋" w:eastAsia="仿宋" w:hAnsi="仿宋" w:hint="eastAsia"/>
                <w:color w:val="000000"/>
                <w:sz w:val="24"/>
                <w:szCs w:val="24"/>
              </w:rPr>
              <w:t>总经理助理</w:t>
            </w:r>
            <w:r>
              <w:rPr>
                <w:rFonts w:ascii="仿宋" w:eastAsia="仿宋" w:hAnsi="仿宋" w:hint="eastAsia"/>
                <w:color w:val="000000"/>
                <w:sz w:val="24"/>
                <w:szCs w:val="24"/>
              </w:rPr>
              <w:t>（</w:t>
            </w:r>
            <w:r w:rsidRPr="001646F7">
              <w:rPr>
                <w:rFonts w:ascii="仿宋" w:eastAsia="仿宋" w:hAnsi="仿宋" w:hint="eastAsia"/>
                <w:color w:val="000000"/>
                <w:sz w:val="24"/>
                <w:szCs w:val="24"/>
              </w:rPr>
              <w:t>技术</w:t>
            </w:r>
            <w:r>
              <w:rPr>
                <w:rFonts w:ascii="仿宋" w:eastAsia="仿宋" w:hAnsi="仿宋" w:hint="eastAsia"/>
                <w:color w:val="000000"/>
                <w:sz w:val="24"/>
                <w:szCs w:val="24"/>
              </w:rPr>
              <w:t>方向）</w:t>
            </w:r>
          </w:p>
          <w:p w:rsidR="00E812D8" w:rsidRPr="001646F7" w:rsidRDefault="00E812D8" w:rsidP="00D97E1C">
            <w:pPr>
              <w:jc w:val="center"/>
              <w:rPr>
                <w:rFonts w:ascii="仿宋" w:eastAsia="仿宋" w:hAnsi="仿宋"/>
                <w:color w:val="000000"/>
                <w:sz w:val="24"/>
                <w:szCs w:val="24"/>
              </w:rPr>
            </w:pPr>
          </w:p>
        </w:tc>
        <w:tc>
          <w:tcPr>
            <w:tcW w:w="1299"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1</w:t>
            </w:r>
          </w:p>
        </w:tc>
        <w:tc>
          <w:tcPr>
            <w:tcW w:w="1307"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45周岁及以下</w:t>
            </w:r>
          </w:p>
        </w:tc>
        <w:tc>
          <w:tcPr>
            <w:tcW w:w="184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计算机类（一级学科）、电子信息类（一级学科）</w:t>
            </w:r>
          </w:p>
        </w:tc>
        <w:tc>
          <w:tcPr>
            <w:tcW w:w="1275"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硕士及</w:t>
            </w:r>
          </w:p>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以上学历</w:t>
            </w:r>
          </w:p>
        </w:tc>
        <w:tc>
          <w:tcPr>
            <w:tcW w:w="5494" w:type="dxa"/>
            <w:vAlign w:val="center"/>
          </w:tcPr>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1.从事IT行业工作10年以上；</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2.具备相关技术管理岗位5年以上经验，具有软件与硬件的开发及项目管理工作经验；</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3.熟悉智慧城市建设领域和大数据及人工智能的相关技术和业务发展动态，对产品的市场有敏锐的洞察力，并具较强的创新能力和开发能力；</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4.了解多种大型网络架构平台及软件架构；</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5.具有较强的学习能力、团队意识和工作责任心、事业心。</w:t>
            </w:r>
          </w:p>
        </w:tc>
      </w:tr>
      <w:tr w:rsidR="00E812D8" w:rsidRPr="001646F7">
        <w:trPr>
          <w:trHeight w:val="3095"/>
        </w:trPr>
        <w:tc>
          <w:tcPr>
            <w:tcW w:w="675" w:type="dxa"/>
            <w:tcBorders>
              <w:top w:val="single" w:sz="4" w:space="0" w:color="auto"/>
              <w:left w:val="single" w:sz="4" w:space="0" w:color="auto"/>
              <w:bottom w:val="single" w:sz="4" w:space="0" w:color="auto"/>
              <w:right w:val="single" w:sz="4" w:space="0" w:color="auto"/>
            </w:tcBorders>
            <w:vAlign w:val="center"/>
          </w:tcPr>
          <w:p w:rsidR="00E812D8" w:rsidRPr="001646F7" w:rsidRDefault="00E812D8" w:rsidP="00E812D8">
            <w:pPr>
              <w:widowControl/>
              <w:ind w:leftChars="-57" w:left="-120"/>
              <w:jc w:val="center"/>
              <w:textAlignment w:val="center"/>
              <w:rPr>
                <w:rFonts w:ascii="仿宋" w:eastAsia="仿宋" w:hAnsi="仿宋"/>
                <w:bCs/>
                <w:sz w:val="24"/>
                <w:szCs w:val="24"/>
                <w:lang w:bidi="ar"/>
              </w:rPr>
            </w:pPr>
            <w:r w:rsidRPr="001646F7">
              <w:rPr>
                <w:rFonts w:ascii="仿宋" w:eastAsia="仿宋" w:hAnsi="仿宋"/>
                <w:sz w:val="24"/>
                <w:szCs w:val="24"/>
                <w:lang w:bidi="ar"/>
              </w:rPr>
              <w:t>2</w:t>
            </w:r>
          </w:p>
        </w:tc>
        <w:tc>
          <w:tcPr>
            <w:tcW w:w="1418"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长春净月高新技术产业开发区智慧城市建设发展有限公司</w:t>
            </w:r>
          </w:p>
        </w:tc>
        <w:tc>
          <w:tcPr>
            <w:tcW w:w="153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运营管理</w:t>
            </w:r>
          </w:p>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中心主任</w:t>
            </w:r>
          </w:p>
        </w:tc>
        <w:tc>
          <w:tcPr>
            <w:tcW w:w="1299"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1</w:t>
            </w:r>
          </w:p>
        </w:tc>
        <w:tc>
          <w:tcPr>
            <w:tcW w:w="1307" w:type="dxa"/>
            <w:vAlign w:val="center"/>
          </w:tcPr>
          <w:p w:rsidR="00E812D8" w:rsidRPr="001646F7" w:rsidRDefault="00E812D8" w:rsidP="00AA29A6">
            <w:pPr>
              <w:jc w:val="center"/>
              <w:rPr>
                <w:rFonts w:ascii="仿宋" w:eastAsia="仿宋" w:hAnsi="仿宋"/>
                <w:color w:val="000000"/>
                <w:sz w:val="24"/>
                <w:szCs w:val="24"/>
              </w:rPr>
            </w:pPr>
            <w:r w:rsidRPr="001646F7">
              <w:rPr>
                <w:rFonts w:ascii="仿宋" w:eastAsia="仿宋" w:hAnsi="仿宋" w:hint="eastAsia"/>
                <w:color w:val="000000"/>
                <w:sz w:val="24"/>
                <w:szCs w:val="24"/>
              </w:rPr>
              <w:t>4</w:t>
            </w:r>
            <w:r w:rsidR="00AA29A6">
              <w:rPr>
                <w:rFonts w:ascii="仿宋" w:eastAsia="仿宋" w:hAnsi="仿宋"/>
                <w:color w:val="000000"/>
                <w:sz w:val="24"/>
                <w:szCs w:val="24"/>
              </w:rPr>
              <w:t>5</w:t>
            </w:r>
            <w:r w:rsidRPr="001646F7">
              <w:rPr>
                <w:rFonts w:ascii="仿宋" w:eastAsia="仿宋" w:hAnsi="仿宋" w:hint="eastAsia"/>
                <w:color w:val="000000"/>
                <w:sz w:val="24"/>
                <w:szCs w:val="24"/>
              </w:rPr>
              <w:t>周岁及以下</w:t>
            </w:r>
          </w:p>
        </w:tc>
        <w:tc>
          <w:tcPr>
            <w:tcW w:w="184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工商管理类（一级学科）、土木类（一级学科）</w:t>
            </w:r>
          </w:p>
        </w:tc>
        <w:tc>
          <w:tcPr>
            <w:tcW w:w="1275"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本科及</w:t>
            </w:r>
          </w:p>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以上学历</w:t>
            </w:r>
          </w:p>
        </w:tc>
        <w:tc>
          <w:tcPr>
            <w:tcW w:w="5494" w:type="dxa"/>
            <w:vAlign w:val="center"/>
          </w:tcPr>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1.具有中大型企业或事业单位部门管理经验</w:t>
            </w:r>
            <w:r w:rsidRPr="001646F7">
              <w:rPr>
                <w:rFonts w:ascii="仿宋" w:eastAsia="仿宋" w:hAnsi="仿宋"/>
                <w:sz w:val="24"/>
                <w:szCs w:val="24"/>
                <w:lang w:bidi="ar"/>
              </w:rPr>
              <w:t>3</w:t>
            </w:r>
            <w:r w:rsidRPr="001646F7">
              <w:rPr>
                <w:rFonts w:ascii="仿宋" w:eastAsia="仿宋" w:hAnsi="仿宋" w:hint="eastAsia"/>
                <w:sz w:val="24"/>
                <w:szCs w:val="24"/>
                <w:lang w:bidi="ar"/>
              </w:rPr>
              <w:t>年以上；</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2.了解现代企业运营管理工作，具有一定的成本管控、风险控制和团队管理能力；</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 xml:space="preserve">3.熟悉信息类项目全过程建设与运营管理流程； </w:t>
            </w:r>
          </w:p>
          <w:p w:rsidR="00E812D8" w:rsidRPr="001646F7" w:rsidRDefault="00E812D8" w:rsidP="00E812D8">
            <w:pPr>
              <w:widowControl/>
              <w:jc w:val="left"/>
              <w:textAlignment w:val="center"/>
              <w:rPr>
                <w:rFonts w:ascii="仿宋" w:eastAsia="仿宋" w:hAnsi="仿宋"/>
                <w:sz w:val="24"/>
                <w:szCs w:val="24"/>
                <w:lang w:bidi="ar"/>
              </w:rPr>
            </w:pPr>
            <w:r w:rsidRPr="001646F7">
              <w:rPr>
                <w:rFonts w:ascii="仿宋" w:eastAsia="仿宋" w:hAnsi="仿宋" w:hint="eastAsia"/>
                <w:sz w:val="24"/>
                <w:szCs w:val="24"/>
                <w:lang w:bidi="ar"/>
              </w:rPr>
              <w:t>4.有良好的表达沟通能力，责任心强，抗压能力强；</w:t>
            </w:r>
          </w:p>
          <w:p w:rsidR="00E812D8" w:rsidRPr="001646F7" w:rsidRDefault="00E812D8" w:rsidP="00E812D8">
            <w:pPr>
              <w:widowControl/>
              <w:tabs>
                <w:tab w:val="left" w:pos="312"/>
              </w:tabs>
              <w:jc w:val="left"/>
              <w:textAlignment w:val="center"/>
              <w:rPr>
                <w:rFonts w:ascii="仿宋" w:eastAsia="仿宋" w:hAnsi="仿宋"/>
                <w:sz w:val="24"/>
                <w:szCs w:val="24"/>
                <w:lang w:bidi="ar"/>
              </w:rPr>
            </w:pPr>
            <w:r w:rsidRPr="001646F7">
              <w:rPr>
                <w:rFonts w:ascii="仿宋" w:eastAsia="仿宋" w:hAnsi="仿宋" w:hint="eastAsia"/>
                <w:sz w:val="24"/>
                <w:szCs w:val="24"/>
                <w:lang w:bidi="ar"/>
              </w:rPr>
              <w:t>5.中共党员（含预备党员）、具体参与过政府投资信息类项目者优先。</w:t>
            </w:r>
            <w:bookmarkStart w:id="0" w:name="_GoBack"/>
            <w:bookmarkEnd w:id="0"/>
          </w:p>
        </w:tc>
      </w:tr>
      <w:tr w:rsidR="00E812D8" w:rsidRPr="001646F7" w:rsidTr="00BC7A95">
        <w:trPr>
          <w:trHeight w:val="3816"/>
        </w:trPr>
        <w:tc>
          <w:tcPr>
            <w:tcW w:w="675" w:type="dxa"/>
            <w:vAlign w:val="center"/>
          </w:tcPr>
          <w:p w:rsidR="00E812D8" w:rsidRPr="001646F7" w:rsidRDefault="00BC7A95" w:rsidP="00E812D8">
            <w:pPr>
              <w:widowControl/>
              <w:ind w:leftChars="-57" w:left="-120"/>
              <w:jc w:val="center"/>
              <w:textAlignment w:val="center"/>
              <w:rPr>
                <w:rFonts w:ascii="仿宋" w:eastAsia="仿宋" w:hAnsi="仿宋"/>
                <w:bCs/>
                <w:sz w:val="24"/>
                <w:szCs w:val="24"/>
                <w:lang w:bidi="ar"/>
              </w:rPr>
            </w:pPr>
            <w:r>
              <w:rPr>
                <w:rFonts w:ascii="仿宋" w:eastAsia="仿宋" w:hAnsi="仿宋"/>
                <w:bCs/>
                <w:sz w:val="24"/>
                <w:szCs w:val="24"/>
                <w:lang w:bidi="ar"/>
              </w:rPr>
              <w:lastRenderedPageBreak/>
              <w:t>3</w:t>
            </w:r>
          </w:p>
        </w:tc>
        <w:tc>
          <w:tcPr>
            <w:tcW w:w="1418"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长春净月高新技术产业开发区智慧城市建设发展有限公司</w:t>
            </w:r>
          </w:p>
        </w:tc>
        <w:tc>
          <w:tcPr>
            <w:tcW w:w="153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运营管理中心运营管理岗位（建成项目民生反馈问题处理）</w:t>
            </w:r>
          </w:p>
        </w:tc>
        <w:tc>
          <w:tcPr>
            <w:tcW w:w="1299"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1</w:t>
            </w:r>
          </w:p>
        </w:tc>
        <w:tc>
          <w:tcPr>
            <w:tcW w:w="1307"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3</w:t>
            </w:r>
            <w:r w:rsidRPr="001646F7">
              <w:rPr>
                <w:rFonts w:ascii="仿宋" w:eastAsia="仿宋" w:hAnsi="仿宋"/>
                <w:color w:val="000000"/>
                <w:sz w:val="24"/>
                <w:szCs w:val="24"/>
              </w:rPr>
              <w:t>5</w:t>
            </w:r>
            <w:r w:rsidRPr="001646F7">
              <w:rPr>
                <w:rFonts w:ascii="仿宋" w:eastAsia="仿宋" w:hAnsi="仿宋" w:hint="eastAsia"/>
                <w:color w:val="000000"/>
                <w:sz w:val="24"/>
                <w:szCs w:val="24"/>
              </w:rPr>
              <w:t>周岁及以下</w:t>
            </w:r>
          </w:p>
        </w:tc>
        <w:tc>
          <w:tcPr>
            <w:tcW w:w="184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工商管理类 （一级学科）</w:t>
            </w:r>
          </w:p>
        </w:tc>
        <w:tc>
          <w:tcPr>
            <w:tcW w:w="1275"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本科及</w:t>
            </w:r>
          </w:p>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以上学历</w:t>
            </w:r>
          </w:p>
        </w:tc>
        <w:tc>
          <w:tcPr>
            <w:tcW w:w="5494" w:type="dxa"/>
            <w:vAlign w:val="center"/>
          </w:tcPr>
          <w:p w:rsidR="00E812D8" w:rsidRPr="001646F7" w:rsidRDefault="00E812D8" w:rsidP="00E812D8">
            <w:pPr>
              <w:rPr>
                <w:rFonts w:ascii="仿宋" w:eastAsia="仿宋" w:hAnsi="仿宋"/>
                <w:sz w:val="24"/>
                <w:szCs w:val="24"/>
                <w:lang w:bidi="ar"/>
              </w:rPr>
            </w:pPr>
            <w:r w:rsidRPr="001646F7">
              <w:rPr>
                <w:rFonts w:ascii="仿宋" w:eastAsia="仿宋" w:hAnsi="仿宋" w:hint="eastAsia"/>
                <w:sz w:val="24"/>
                <w:szCs w:val="24"/>
                <w:lang w:bidi="ar"/>
              </w:rPr>
              <w:t>1.有民生服务类工作经验；</w:t>
            </w:r>
          </w:p>
          <w:p w:rsidR="00E812D8" w:rsidRPr="001646F7" w:rsidRDefault="00E812D8" w:rsidP="00E812D8">
            <w:pPr>
              <w:rPr>
                <w:rFonts w:ascii="仿宋" w:eastAsia="仿宋" w:hAnsi="仿宋"/>
                <w:sz w:val="24"/>
                <w:szCs w:val="24"/>
                <w:lang w:bidi="ar"/>
              </w:rPr>
            </w:pPr>
            <w:r w:rsidRPr="001646F7">
              <w:rPr>
                <w:rFonts w:ascii="仿宋" w:eastAsia="仿宋" w:hAnsi="仿宋" w:hint="eastAsia"/>
                <w:sz w:val="24"/>
                <w:szCs w:val="24"/>
                <w:lang w:bidi="ar"/>
              </w:rPr>
              <w:t>2.工作态度认真负责，有较好的学习和沟通能力</w:t>
            </w:r>
            <w:r w:rsidR="00D14626" w:rsidRPr="001646F7">
              <w:rPr>
                <w:rFonts w:ascii="仿宋" w:eastAsia="仿宋" w:hAnsi="仿宋" w:hint="eastAsia"/>
                <w:sz w:val="24"/>
                <w:szCs w:val="24"/>
                <w:lang w:bidi="ar"/>
              </w:rPr>
              <w:t>；</w:t>
            </w:r>
          </w:p>
          <w:p w:rsidR="00E812D8" w:rsidRPr="001646F7" w:rsidRDefault="00E812D8" w:rsidP="00E812D8">
            <w:pPr>
              <w:rPr>
                <w:rFonts w:ascii="仿宋" w:eastAsia="仿宋" w:hAnsi="仿宋"/>
                <w:sz w:val="24"/>
                <w:szCs w:val="24"/>
                <w:lang w:bidi="ar"/>
              </w:rPr>
            </w:pPr>
            <w:r w:rsidRPr="001646F7">
              <w:rPr>
                <w:rFonts w:ascii="仿宋" w:eastAsia="仿宋" w:hAnsi="仿宋" w:hint="eastAsia"/>
                <w:sz w:val="24"/>
                <w:szCs w:val="24"/>
                <w:lang w:bidi="ar"/>
              </w:rPr>
              <w:t>3.能够熟练应用各类办公软件</w:t>
            </w:r>
            <w:r w:rsidR="00D14626" w:rsidRPr="001646F7">
              <w:rPr>
                <w:rFonts w:ascii="仿宋" w:eastAsia="仿宋" w:hAnsi="仿宋" w:hint="eastAsia"/>
                <w:sz w:val="24"/>
                <w:szCs w:val="24"/>
                <w:lang w:bidi="ar"/>
              </w:rPr>
              <w:t>；</w:t>
            </w:r>
          </w:p>
          <w:p w:rsidR="00E812D8" w:rsidRPr="001646F7" w:rsidRDefault="00E812D8" w:rsidP="00E812D8">
            <w:pPr>
              <w:rPr>
                <w:rFonts w:ascii="仿宋" w:eastAsia="仿宋" w:hAnsi="仿宋"/>
                <w:sz w:val="24"/>
                <w:szCs w:val="24"/>
                <w:lang w:bidi="ar"/>
              </w:rPr>
            </w:pPr>
            <w:r w:rsidRPr="001646F7">
              <w:rPr>
                <w:rFonts w:ascii="仿宋" w:eastAsia="仿宋" w:hAnsi="仿宋" w:hint="eastAsia"/>
                <w:sz w:val="24"/>
                <w:szCs w:val="24"/>
                <w:lang w:bidi="ar"/>
              </w:rPr>
              <w:t>4.中共党员（含预备党员）优先。</w:t>
            </w:r>
          </w:p>
        </w:tc>
      </w:tr>
      <w:tr w:rsidR="00E812D8" w:rsidRPr="001646F7" w:rsidTr="00BC7A95">
        <w:trPr>
          <w:trHeight w:val="4238"/>
        </w:trPr>
        <w:tc>
          <w:tcPr>
            <w:tcW w:w="675" w:type="dxa"/>
            <w:vAlign w:val="center"/>
          </w:tcPr>
          <w:p w:rsidR="00E812D8" w:rsidRPr="001646F7" w:rsidRDefault="00BC7A95" w:rsidP="00E812D8">
            <w:pPr>
              <w:widowControl/>
              <w:ind w:leftChars="-57" w:left="-120"/>
              <w:jc w:val="center"/>
              <w:textAlignment w:val="center"/>
              <w:rPr>
                <w:rFonts w:ascii="仿宋" w:eastAsia="仿宋" w:hAnsi="仿宋"/>
                <w:bCs/>
                <w:sz w:val="24"/>
                <w:szCs w:val="24"/>
                <w:lang w:bidi="ar"/>
              </w:rPr>
            </w:pPr>
            <w:r>
              <w:rPr>
                <w:rFonts w:ascii="仿宋" w:eastAsia="仿宋" w:hAnsi="仿宋"/>
                <w:bCs/>
                <w:sz w:val="24"/>
                <w:szCs w:val="24"/>
                <w:lang w:bidi="ar"/>
              </w:rPr>
              <w:t>4</w:t>
            </w:r>
          </w:p>
        </w:tc>
        <w:tc>
          <w:tcPr>
            <w:tcW w:w="1418"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长春净月高新技术产业开发区智慧城市建设发展有限公司</w:t>
            </w:r>
          </w:p>
        </w:tc>
        <w:tc>
          <w:tcPr>
            <w:tcW w:w="153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解决方案中心产品经理</w:t>
            </w:r>
          </w:p>
        </w:tc>
        <w:tc>
          <w:tcPr>
            <w:tcW w:w="1299"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1</w:t>
            </w:r>
          </w:p>
        </w:tc>
        <w:tc>
          <w:tcPr>
            <w:tcW w:w="1307"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color w:val="000000"/>
                <w:sz w:val="24"/>
                <w:szCs w:val="24"/>
              </w:rPr>
              <w:t>35</w:t>
            </w:r>
            <w:r w:rsidRPr="001646F7">
              <w:rPr>
                <w:rFonts w:ascii="仿宋" w:eastAsia="仿宋" w:hAnsi="仿宋" w:hint="eastAsia"/>
                <w:color w:val="000000"/>
                <w:sz w:val="24"/>
                <w:szCs w:val="24"/>
              </w:rPr>
              <w:t>周岁及以下</w:t>
            </w:r>
          </w:p>
        </w:tc>
        <w:tc>
          <w:tcPr>
            <w:tcW w:w="184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计算机类   （一级学科）</w:t>
            </w:r>
          </w:p>
        </w:tc>
        <w:tc>
          <w:tcPr>
            <w:tcW w:w="1275"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本科及</w:t>
            </w:r>
          </w:p>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以上学历</w:t>
            </w:r>
          </w:p>
        </w:tc>
        <w:tc>
          <w:tcPr>
            <w:tcW w:w="5494" w:type="dxa"/>
            <w:vAlign w:val="center"/>
          </w:tcPr>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1.具有5年以上IT类行业相关工作经验；</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2.具有信息类项目开发及管理经验及成功案例；</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3.具有售前产品演示、梳理客户需求并提供产品设计解决方案的能力；</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4.工作认真负责，具有较好的学习和沟通能力</w:t>
            </w:r>
            <w:r w:rsidR="00D14626" w:rsidRPr="001646F7">
              <w:rPr>
                <w:rFonts w:ascii="仿宋" w:eastAsia="仿宋" w:hAnsi="仿宋" w:hint="eastAsia"/>
                <w:sz w:val="24"/>
                <w:szCs w:val="24"/>
                <w:lang w:bidi="ar"/>
              </w:rPr>
              <w:t>。</w:t>
            </w:r>
          </w:p>
        </w:tc>
      </w:tr>
      <w:tr w:rsidR="00E812D8" w:rsidRPr="001646F7" w:rsidTr="00D14626">
        <w:trPr>
          <w:trHeight w:val="4099"/>
        </w:trPr>
        <w:tc>
          <w:tcPr>
            <w:tcW w:w="675" w:type="dxa"/>
            <w:vAlign w:val="center"/>
          </w:tcPr>
          <w:p w:rsidR="00E812D8" w:rsidRPr="001646F7" w:rsidRDefault="00BC7A95" w:rsidP="00E812D8">
            <w:pPr>
              <w:widowControl/>
              <w:ind w:leftChars="-57" w:left="-120"/>
              <w:jc w:val="center"/>
              <w:textAlignment w:val="center"/>
              <w:rPr>
                <w:rFonts w:ascii="仿宋" w:eastAsia="仿宋" w:hAnsi="仿宋"/>
                <w:bCs/>
                <w:sz w:val="24"/>
                <w:szCs w:val="24"/>
                <w:lang w:bidi="ar"/>
              </w:rPr>
            </w:pPr>
            <w:r>
              <w:rPr>
                <w:rFonts w:ascii="仿宋" w:eastAsia="仿宋" w:hAnsi="仿宋"/>
                <w:bCs/>
                <w:sz w:val="24"/>
                <w:szCs w:val="24"/>
                <w:lang w:bidi="ar"/>
              </w:rPr>
              <w:lastRenderedPageBreak/>
              <w:t>5</w:t>
            </w:r>
          </w:p>
        </w:tc>
        <w:tc>
          <w:tcPr>
            <w:tcW w:w="1418"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长春净月高新技术产业开发区智慧城市建设发展有限公司</w:t>
            </w:r>
          </w:p>
        </w:tc>
        <w:tc>
          <w:tcPr>
            <w:tcW w:w="153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项目实施中心项目管理</w:t>
            </w:r>
          </w:p>
        </w:tc>
        <w:tc>
          <w:tcPr>
            <w:tcW w:w="1299"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1</w:t>
            </w:r>
          </w:p>
        </w:tc>
        <w:tc>
          <w:tcPr>
            <w:tcW w:w="1307"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45周岁及以下</w:t>
            </w:r>
          </w:p>
        </w:tc>
        <w:tc>
          <w:tcPr>
            <w:tcW w:w="184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电子信息类   （一级学科）</w:t>
            </w:r>
          </w:p>
        </w:tc>
        <w:tc>
          <w:tcPr>
            <w:tcW w:w="1275"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本科及</w:t>
            </w:r>
          </w:p>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以上学历</w:t>
            </w:r>
          </w:p>
        </w:tc>
        <w:tc>
          <w:tcPr>
            <w:tcW w:w="5494" w:type="dxa"/>
            <w:vAlign w:val="center"/>
          </w:tcPr>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1.</w:t>
            </w:r>
            <w:r w:rsidR="00D14626" w:rsidRPr="001646F7">
              <w:rPr>
                <w:rFonts w:ascii="仿宋" w:eastAsia="仿宋" w:hAnsi="仿宋" w:hint="eastAsia"/>
                <w:sz w:val="24"/>
                <w:szCs w:val="24"/>
                <w:lang w:bidi="ar"/>
              </w:rPr>
              <w:t>具</w:t>
            </w:r>
            <w:r w:rsidRPr="001646F7">
              <w:rPr>
                <w:rFonts w:ascii="仿宋" w:eastAsia="仿宋" w:hAnsi="仿宋" w:hint="eastAsia"/>
                <w:sz w:val="24"/>
                <w:szCs w:val="24"/>
                <w:lang w:bidi="ar"/>
              </w:rPr>
              <w:t>有</w:t>
            </w:r>
            <w:r w:rsidR="00362AC6">
              <w:rPr>
                <w:rFonts w:ascii="仿宋" w:eastAsia="仿宋" w:hAnsi="仿宋"/>
                <w:sz w:val="24"/>
                <w:szCs w:val="24"/>
                <w:lang w:bidi="ar"/>
              </w:rPr>
              <w:t>1</w:t>
            </w:r>
            <w:r w:rsidRPr="001646F7">
              <w:rPr>
                <w:rFonts w:ascii="仿宋" w:eastAsia="仿宋" w:hAnsi="仿宋" w:hint="eastAsia"/>
                <w:sz w:val="24"/>
                <w:szCs w:val="24"/>
                <w:lang w:bidi="ar"/>
              </w:rPr>
              <w:t>0年以上的工作经验</w:t>
            </w:r>
            <w:r w:rsidR="00D14626" w:rsidRPr="001646F7">
              <w:rPr>
                <w:rFonts w:ascii="仿宋" w:eastAsia="仿宋" w:hAnsi="仿宋" w:hint="eastAsia"/>
                <w:sz w:val="24"/>
                <w:szCs w:val="24"/>
                <w:lang w:bidi="ar"/>
              </w:rPr>
              <w:t>；</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2.</w:t>
            </w:r>
            <w:r w:rsidR="00D14626" w:rsidRPr="001646F7">
              <w:rPr>
                <w:rFonts w:ascii="仿宋" w:eastAsia="仿宋" w:hAnsi="仿宋" w:hint="eastAsia"/>
                <w:sz w:val="24"/>
                <w:szCs w:val="24"/>
                <w:lang w:bidi="ar"/>
              </w:rPr>
              <w:t>具</w:t>
            </w:r>
            <w:r w:rsidRPr="001646F7">
              <w:rPr>
                <w:rFonts w:ascii="仿宋" w:eastAsia="仿宋" w:hAnsi="仿宋" w:hint="eastAsia"/>
                <w:sz w:val="24"/>
                <w:szCs w:val="24"/>
                <w:lang w:bidi="ar"/>
              </w:rPr>
              <w:t>有大型连锁企业的项目施工管理、IT大数据+物联网+AI系统集成管理、运营支持管理等评估论证、操作实施、运维改造经验</w:t>
            </w:r>
            <w:r w:rsidR="00D14626" w:rsidRPr="001646F7">
              <w:rPr>
                <w:rFonts w:ascii="仿宋" w:eastAsia="仿宋" w:hAnsi="仿宋" w:hint="eastAsia"/>
                <w:sz w:val="24"/>
                <w:szCs w:val="24"/>
                <w:lang w:bidi="ar"/>
              </w:rPr>
              <w:t>；</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3.能够熟练应用CAD、办公软件、BIM应用</w:t>
            </w:r>
            <w:r w:rsidR="00D14626" w:rsidRPr="001646F7">
              <w:rPr>
                <w:rFonts w:ascii="仿宋" w:eastAsia="仿宋" w:hAnsi="仿宋" w:hint="eastAsia"/>
                <w:sz w:val="24"/>
                <w:szCs w:val="24"/>
                <w:lang w:bidi="ar"/>
              </w:rPr>
              <w:t>；</w:t>
            </w:r>
          </w:p>
          <w:p w:rsidR="00E812D8" w:rsidRPr="001646F7" w:rsidRDefault="00E812D8" w:rsidP="00D14626">
            <w:pPr>
              <w:jc w:val="left"/>
              <w:rPr>
                <w:rFonts w:ascii="仿宋" w:eastAsia="仿宋" w:hAnsi="仿宋"/>
                <w:sz w:val="24"/>
                <w:szCs w:val="24"/>
                <w:lang w:bidi="ar"/>
              </w:rPr>
            </w:pPr>
            <w:r w:rsidRPr="001646F7">
              <w:rPr>
                <w:rFonts w:ascii="仿宋" w:eastAsia="仿宋" w:hAnsi="仿宋" w:hint="eastAsia"/>
                <w:sz w:val="24"/>
                <w:szCs w:val="24"/>
                <w:lang w:bidi="ar"/>
              </w:rPr>
              <w:t>4.拥有特种设备安全管理及作业等特种作业资格证及电工作业、ISO9000内审员资格证、阿尔卡特系统集成工程师认证等相关证件。</w:t>
            </w:r>
          </w:p>
        </w:tc>
      </w:tr>
      <w:tr w:rsidR="00E812D8" w:rsidTr="00D14626">
        <w:trPr>
          <w:trHeight w:val="3955"/>
        </w:trPr>
        <w:tc>
          <w:tcPr>
            <w:tcW w:w="675" w:type="dxa"/>
            <w:vAlign w:val="center"/>
          </w:tcPr>
          <w:p w:rsidR="00E812D8" w:rsidRPr="001646F7" w:rsidRDefault="00BC7A95" w:rsidP="00E812D8">
            <w:pPr>
              <w:widowControl/>
              <w:ind w:leftChars="-57" w:left="-120"/>
              <w:jc w:val="center"/>
              <w:textAlignment w:val="center"/>
              <w:rPr>
                <w:rFonts w:ascii="仿宋" w:eastAsia="仿宋" w:hAnsi="仿宋"/>
                <w:bCs/>
                <w:sz w:val="24"/>
                <w:szCs w:val="24"/>
                <w:lang w:bidi="ar"/>
              </w:rPr>
            </w:pPr>
            <w:r>
              <w:rPr>
                <w:rFonts w:ascii="仿宋" w:eastAsia="仿宋" w:hAnsi="仿宋"/>
                <w:bCs/>
                <w:sz w:val="24"/>
                <w:szCs w:val="24"/>
                <w:lang w:bidi="ar"/>
              </w:rPr>
              <w:t>6</w:t>
            </w:r>
          </w:p>
        </w:tc>
        <w:tc>
          <w:tcPr>
            <w:tcW w:w="1418"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长春净月高新技术产业开发区智慧城市建设发展有限公司</w:t>
            </w:r>
          </w:p>
        </w:tc>
        <w:tc>
          <w:tcPr>
            <w:tcW w:w="1536"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项目实施中心造价与文档管理</w:t>
            </w:r>
          </w:p>
        </w:tc>
        <w:tc>
          <w:tcPr>
            <w:tcW w:w="1299"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1</w:t>
            </w:r>
          </w:p>
        </w:tc>
        <w:tc>
          <w:tcPr>
            <w:tcW w:w="1307" w:type="dxa"/>
            <w:vAlign w:val="center"/>
          </w:tcPr>
          <w:p w:rsidR="00E812D8" w:rsidRPr="001646F7" w:rsidRDefault="00E812D8" w:rsidP="00E812D8">
            <w:pPr>
              <w:jc w:val="center"/>
              <w:rPr>
                <w:rFonts w:ascii="仿宋" w:eastAsia="仿宋" w:hAnsi="仿宋"/>
                <w:color w:val="000000"/>
                <w:sz w:val="24"/>
                <w:szCs w:val="24"/>
              </w:rPr>
            </w:pPr>
            <w:r w:rsidRPr="001646F7">
              <w:rPr>
                <w:rFonts w:ascii="仿宋" w:eastAsia="仿宋" w:hAnsi="仿宋" w:hint="eastAsia"/>
                <w:color w:val="000000"/>
                <w:sz w:val="24"/>
                <w:szCs w:val="24"/>
              </w:rPr>
              <w:t>35周岁及以下</w:t>
            </w:r>
          </w:p>
        </w:tc>
        <w:tc>
          <w:tcPr>
            <w:tcW w:w="1846" w:type="dxa"/>
            <w:vAlign w:val="center"/>
          </w:tcPr>
          <w:p w:rsidR="00E812D8" w:rsidRPr="001646F7" w:rsidRDefault="00362AC6" w:rsidP="00E812D8">
            <w:pPr>
              <w:jc w:val="center"/>
              <w:rPr>
                <w:rFonts w:ascii="仿宋" w:eastAsia="仿宋" w:hAnsi="仿宋"/>
                <w:color w:val="000000"/>
                <w:sz w:val="24"/>
                <w:szCs w:val="24"/>
              </w:rPr>
            </w:pPr>
            <w:r w:rsidRPr="00362AC6">
              <w:rPr>
                <w:rFonts w:ascii="仿宋" w:eastAsia="仿宋" w:hAnsi="仿宋" w:hint="eastAsia"/>
                <w:color w:val="000000"/>
                <w:sz w:val="24"/>
                <w:szCs w:val="24"/>
              </w:rPr>
              <w:t>管理科学与工程类</w:t>
            </w:r>
            <w:r w:rsidRPr="001646F7">
              <w:rPr>
                <w:rFonts w:ascii="仿宋" w:eastAsia="仿宋" w:hAnsi="仿宋" w:hint="eastAsia"/>
                <w:color w:val="000000"/>
                <w:sz w:val="24"/>
                <w:szCs w:val="24"/>
              </w:rPr>
              <w:t>（一级学科）</w:t>
            </w:r>
          </w:p>
        </w:tc>
        <w:tc>
          <w:tcPr>
            <w:tcW w:w="1275" w:type="dxa"/>
            <w:vAlign w:val="center"/>
          </w:tcPr>
          <w:p w:rsidR="00E812D8" w:rsidRPr="001646F7" w:rsidRDefault="00E812D8" w:rsidP="00E812D8">
            <w:pPr>
              <w:jc w:val="center"/>
              <w:rPr>
                <w:rFonts w:ascii="仿宋" w:eastAsia="仿宋" w:hAnsi="仿宋"/>
                <w:sz w:val="24"/>
                <w:szCs w:val="24"/>
                <w:lang w:bidi="ar"/>
              </w:rPr>
            </w:pPr>
            <w:r w:rsidRPr="001646F7">
              <w:rPr>
                <w:rFonts w:ascii="仿宋" w:eastAsia="仿宋" w:hAnsi="仿宋"/>
                <w:sz w:val="24"/>
                <w:szCs w:val="24"/>
                <w:lang w:bidi="ar"/>
              </w:rPr>
              <w:t>本科及</w:t>
            </w:r>
          </w:p>
          <w:p w:rsidR="00E812D8" w:rsidRPr="001646F7" w:rsidRDefault="00E812D8" w:rsidP="00E812D8">
            <w:pPr>
              <w:widowControl/>
              <w:jc w:val="center"/>
              <w:textAlignment w:val="center"/>
              <w:rPr>
                <w:rFonts w:ascii="仿宋" w:eastAsia="仿宋" w:hAnsi="仿宋"/>
                <w:sz w:val="24"/>
                <w:szCs w:val="24"/>
                <w:lang w:bidi="ar"/>
              </w:rPr>
            </w:pPr>
            <w:r w:rsidRPr="001646F7">
              <w:rPr>
                <w:rFonts w:ascii="仿宋" w:eastAsia="仿宋" w:hAnsi="仿宋"/>
                <w:sz w:val="24"/>
                <w:szCs w:val="24"/>
                <w:lang w:bidi="ar"/>
              </w:rPr>
              <w:t>以上</w:t>
            </w:r>
            <w:r w:rsidRPr="001646F7">
              <w:rPr>
                <w:rFonts w:ascii="仿宋" w:eastAsia="仿宋" w:hAnsi="仿宋" w:hint="eastAsia"/>
                <w:sz w:val="24"/>
                <w:szCs w:val="24"/>
                <w:lang w:bidi="ar"/>
              </w:rPr>
              <w:t>学历</w:t>
            </w:r>
          </w:p>
        </w:tc>
        <w:tc>
          <w:tcPr>
            <w:tcW w:w="5494" w:type="dxa"/>
            <w:vAlign w:val="center"/>
          </w:tcPr>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1.具有工程建设或信息类项目造价、招投标工作经验；</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2.能够熟练应用CAD、办公软件、熟悉行业规范及相关业务流程</w:t>
            </w:r>
            <w:r w:rsidR="00D14626" w:rsidRPr="001646F7">
              <w:rPr>
                <w:rFonts w:ascii="仿宋" w:eastAsia="仿宋" w:hAnsi="仿宋" w:hint="eastAsia"/>
                <w:sz w:val="24"/>
                <w:szCs w:val="24"/>
                <w:lang w:bidi="ar"/>
              </w:rPr>
              <w:t>；</w:t>
            </w:r>
          </w:p>
          <w:p w:rsidR="00E812D8" w:rsidRPr="001646F7" w:rsidRDefault="00E812D8" w:rsidP="00E812D8">
            <w:pPr>
              <w:jc w:val="left"/>
              <w:rPr>
                <w:rFonts w:ascii="仿宋" w:eastAsia="仿宋" w:hAnsi="仿宋"/>
                <w:sz w:val="24"/>
                <w:szCs w:val="24"/>
                <w:lang w:bidi="ar"/>
              </w:rPr>
            </w:pPr>
            <w:r w:rsidRPr="001646F7">
              <w:rPr>
                <w:rFonts w:ascii="仿宋" w:eastAsia="仿宋" w:hAnsi="仿宋" w:hint="eastAsia"/>
                <w:sz w:val="24"/>
                <w:szCs w:val="24"/>
                <w:lang w:bidi="ar"/>
              </w:rPr>
              <w:t>3.工作态度认真负责，有较好的学习和沟通能力</w:t>
            </w:r>
            <w:r w:rsidR="00D14626" w:rsidRPr="001646F7">
              <w:rPr>
                <w:rFonts w:ascii="仿宋" w:eastAsia="仿宋" w:hAnsi="仿宋" w:hint="eastAsia"/>
                <w:sz w:val="24"/>
                <w:szCs w:val="24"/>
                <w:lang w:bidi="ar"/>
              </w:rPr>
              <w:t>；</w:t>
            </w:r>
          </w:p>
          <w:p w:rsidR="00E812D8" w:rsidRPr="00E812D8" w:rsidRDefault="00E812D8" w:rsidP="00E812D8">
            <w:pPr>
              <w:widowControl/>
              <w:tabs>
                <w:tab w:val="left" w:pos="312"/>
              </w:tabs>
              <w:jc w:val="left"/>
              <w:textAlignment w:val="center"/>
              <w:rPr>
                <w:rFonts w:ascii="仿宋" w:eastAsia="仿宋" w:hAnsi="仿宋"/>
                <w:sz w:val="24"/>
                <w:szCs w:val="24"/>
                <w:lang w:bidi="ar"/>
              </w:rPr>
            </w:pPr>
            <w:r w:rsidRPr="001646F7">
              <w:rPr>
                <w:rFonts w:ascii="仿宋" w:eastAsia="仿宋" w:hAnsi="仿宋" w:hint="eastAsia"/>
                <w:sz w:val="24"/>
                <w:szCs w:val="24"/>
                <w:lang w:bidi="ar"/>
              </w:rPr>
              <w:t>4.有BIM专业技能证书</w:t>
            </w:r>
            <w:r w:rsidR="00D14626" w:rsidRPr="001646F7">
              <w:rPr>
                <w:rFonts w:ascii="仿宋" w:eastAsia="仿宋" w:hAnsi="仿宋" w:hint="eastAsia"/>
                <w:sz w:val="24"/>
                <w:szCs w:val="24"/>
                <w:lang w:bidi="ar"/>
              </w:rPr>
              <w:t>。</w:t>
            </w:r>
          </w:p>
        </w:tc>
      </w:tr>
    </w:tbl>
    <w:p w:rsidR="0071774A" w:rsidRDefault="0071774A">
      <w:pPr>
        <w:spacing w:line="14" w:lineRule="exact"/>
        <w:rPr>
          <w:rFonts w:ascii="仿宋" w:eastAsia="仿宋" w:hAnsi="仿宋"/>
          <w:sz w:val="24"/>
          <w:szCs w:val="24"/>
        </w:rPr>
      </w:pPr>
    </w:p>
    <w:sectPr w:rsidR="0071774A">
      <w:footerReference w:type="default" r:id="rId7"/>
      <w:pgSz w:w="16838" w:h="11906" w:orient="landscape"/>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3E" w:rsidRDefault="00E7193E">
      <w:r>
        <w:separator/>
      </w:r>
    </w:p>
  </w:endnote>
  <w:endnote w:type="continuationSeparator" w:id="0">
    <w:p w:rsidR="00E7193E" w:rsidRDefault="00E7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84902"/>
    </w:sdtPr>
    <w:sdtEndPr/>
    <w:sdtContent>
      <w:p w:rsidR="0071774A" w:rsidRDefault="00B755E8">
        <w:pPr>
          <w:pStyle w:val="a4"/>
          <w:jc w:val="center"/>
        </w:pPr>
        <w:r>
          <w:fldChar w:fldCharType="begin"/>
        </w:r>
        <w:r>
          <w:instrText>PAGE   \* MERGEFORMAT</w:instrText>
        </w:r>
        <w:r>
          <w:fldChar w:fldCharType="separate"/>
        </w:r>
        <w:r w:rsidR="00BC7A95" w:rsidRPr="00BC7A95">
          <w:rPr>
            <w:noProof/>
            <w:lang w:val="zh-CN"/>
          </w:rPr>
          <w:t>1</w:t>
        </w:r>
        <w:r>
          <w:fldChar w:fldCharType="end"/>
        </w:r>
      </w:p>
    </w:sdtContent>
  </w:sdt>
  <w:p w:rsidR="0071774A" w:rsidRDefault="007177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3E" w:rsidRDefault="00E7193E">
      <w:r>
        <w:separator/>
      </w:r>
    </w:p>
  </w:footnote>
  <w:footnote w:type="continuationSeparator" w:id="0">
    <w:p w:rsidR="00E7193E" w:rsidRDefault="00E71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OTQzMTY3YzY5Mjk0YTJiN2NkMDYxMTQ3OWRjZjkifQ=="/>
    <w:docVar w:name="KSO_WPS_MARK_KEY" w:val="7c6a7742-25b9-48a1-b772-8c18538f9f29"/>
  </w:docVars>
  <w:rsids>
    <w:rsidRoot w:val="1B130F8C"/>
    <w:rsid w:val="00006B11"/>
    <w:rsid w:val="00052935"/>
    <w:rsid w:val="000A44CF"/>
    <w:rsid w:val="00110EF5"/>
    <w:rsid w:val="00132705"/>
    <w:rsid w:val="00141EBC"/>
    <w:rsid w:val="00147DF1"/>
    <w:rsid w:val="001515B5"/>
    <w:rsid w:val="001646F7"/>
    <w:rsid w:val="00182FCC"/>
    <w:rsid w:val="001C3C68"/>
    <w:rsid w:val="00221A33"/>
    <w:rsid w:val="00226E79"/>
    <w:rsid w:val="00270FEA"/>
    <w:rsid w:val="00271EDE"/>
    <w:rsid w:val="002A15D3"/>
    <w:rsid w:val="002B5F21"/>
    <w:rsid w:val="002C43E9"/>
    <w:rsid w:val="00302ED2"/>
    <w:rsid w:val="0031430C"/>
    <w:rsid w:val="0031688A"/>
    <w:rsid w:val="0031723D"/>
    <w:rsid w:val="00362AC6"/>
    <w:rsid w:val="00374827"/>
    <w:rsid w:val="0037795D"/>
    <w:rsid w:val="003816D6"/>
    <w:rsid w:val="00382569"/>
    <w:rsid w:val="003862D4"/>
    <w:rsid w:val="003972B5"/>
    <w:rsid w:val="003A6901"/>
    <w:rsid w:val="003B5B20"/>
    <w:rsid w:val="003C7AB0"/>
    <w:rsid w:val="003D3A61"/>
    <w:rsid w:val="003E7098"/>
    <w:rsid w:val="003E7DBB"/>
    <w:rsid w:val="0040537E"/>
    <w:rsid w:val="00414FCD"/>
    <w:rsid w:val="00436AED"/>
    <w:rsid w:val="004477CC"/>
    <w:rsid w:val="00496437"/>
    <w:rsid w:val="004C299C"/>
    <w:rsid w:val="004C4FDB"/>
    <w:rsid w:val="00513E3B"/>
    <w:rsid w:val="00553E0F"/>
    <w:rsid w:val="005555B5"/>
    <w:rsid w:val="00572781"/>
    <w:rsid w:val="005760C3"/>
    <w:rsid w:val="00591529"/>
    <w:rsid w:val="00604EFD"/>
    <w:rsid w:val="006078B8"/>
    <w:rsid w:val="00611577"/>
    <w:rsid w:val="006177FD"/>
    <w:rsid w:val="00636216"/>
    <w:rsid w:val="00664453"/>
    <w:rsid w:val="006A088F"/>
    <w:rsid w:val="006A16F8"/>
    <w:rsid w:val="006B6E91"/>
    <w:rsid w:val="006E5E1C"/>
    <w:rsid w:val="0071774A"/>
    <w:rsid w:val="007507F1"/>
    <w:rsid w:val="00766F0A"/>
    <w:rsid w:val="00796395"/>
    <w:rsid w:val="007B01CE"/>
    <w:rsid w:val="007B5905"/>
    <w:rsid w:val="00824F5B"/>
    <w:rsid w:val="00843847"/>
    <w:rsid w:val="00887732"/>
    <w:rsid w:val="0089259C"/>
    <w:rsid w:val="0089376F"/>
    <w:rsid w:val="00895A10"/>
    <w:rsid w:val="008D6948"/>
    <w:rsid w:val="00943409"/>
    <w:rsid w:val="00963EE0"/>
    <w:rsid w:val="00AA29A6"/>
    <w:rsid w:val="00AB5199"/>
    <w:rsid w:val="00B03A83"/>
    <w:rsid w:val="00B21D77"/>
    <w:rsid w:val="00B4432B"/>
    <w:rsid w:val="00B755E8"/>
    <w:rsid w:val="00B94AD5"/>
    <w:rsid w:val="00BC16C2"/>
    <w:rsid w:val="00BC7A95"/>
    <w:rsid w:val="00C00CCC"/>
    <w:rsid w:val="00C03272"/>
    <w:rsid w:val="00C27FBA"/>
    <w:rsid w:val="00C66A8E"/>
    <w:rsid w:val="00C95D63"/>
    <w:rsid w:val="00CA40EB"/>
    <w:rsid w:val="00CB2D8F"/>
    <w:rsid w:val="00CD0C21"/>
    <w:rsid w:val="00CF2599"/>
    <w:rsid w:val="00D14626"/>
    <w:rsid w:val="00D62599"/>
    <w:rsid w:val="00D81D0F"/>
    <w:rsid w:val="00D97E1C"/>
    <w:rsid w:val="00E02D24"/>
    <w:rsid w:val="00E0519B"/>
    <w:rsid w:val="00E23965"/>
    <w:rsid w:val="00E35800"/>
    <w:rsid w:val="00E7193E"/>
    <w:rsid w:val="00E812D8"/>
    <w:rsid w:val="00EB2A79"/>
    <w:rsid w:val="00ED2853"/>
    <w:rsid w:val="00ED4869"/>
    <w:rsid w:val="00EE337C"/>
    <w:rsid w:val="00EF2B2D"/>
    <w:rsid w:val="00F142C9"/>
    <w:rsid w:val="00F15199"/>
    <w:rsid w:val="00F52F02"/>
    <w:rsid w:val="00F844B1"/>
    <w:rsid w:val="00F97B96"/>
    <w:rsid w:val="00FC0234"/>
    <w:rsid w:val="00FE0095"/>
    <w:rsid w:val="02B37D85"/>
    <w:rsid w:val="051A33FA"/>
    <w:rsid w:val="056145E3"/>
    <w:rsid w:val="05C8138C"/>
    <w:rsid w:val="074B1C94"/>
    <w:rsid w:val="0A0E1A10"/>
    <w:rsid w:val="0A562C0B"/>
    <w:rsid w:val="0E153045"/>
    <w:rsid w:val="0EC27480"/>
    <w:rsid w:val="0F34396F"/>
    <w:rsid w:val="104F21BA"/>
    <w:rsid w:val="11C431FF"/>
    <w:rsid w:val="121601CB"/>
    <w:rsid w:val="12396FFA"/>
    <w:rsid w:val="13B660AC"/>
    <w:rsid w:val="1517769A"/>
    <w:rsid w:val="18AA27CA"/>
    <w:rsid w:val="190B0488"/>
    <w:rsid w:val="193A7A4B"/>
    <w:rsid w:val="193E30EF"/>
    <w:rsid w:val="19FB11C5"/>
    <w:rsid w:val="1A976C37"/>
    <w:rsid w:val="1B130F8C"/>
    <w:rsid w:val="1B302BD7"/>
    <w:rsid w:val="1B6805D3"/>
    <w:rsid w:val="1C2561EF"/>
    <w:rsid w:val="1C760ACE"/>
    <w:rsid w:val="1DCF482D"/>
    <w:rsid w:val="1DF40064"/>
    <w:rsid w:val="1F4D55D8"/>
    <w:rsid w:val="21B02587"/>
    <w:rsid w:val="22906E16"/>
    <w:rsid w:val="22A3244F"/>
    <w:rsid w:val="22E21122"/>
    <w:rsid w:val="250C6474"/>
    <w:rsid w:val="27DE4ED8"/>
    <w:rsid w:val="290934AD"/>
    <w:rsid w:val="2A6E20C3"/>
    <w:rsid w:val="2AE53E2C"/>
    <w:rsid w:val="2BB350BC"/>
    <w:rsid w:val="2BCC505D"/>
    <w:rsid w:val="2C730B86"/>
    <w:rsid w:val="2D864721"/>
    <w:rsid w:val="2E3E36E4"/>
    <w:rsid w:val="2E712245"/>
    <w:rsid w:val="2FAD4F57"/>
    <w:rsid w:val="33D90752"/>
    <w:rsid w:val="361536F7"/>
    <w:rsid w:val="388320CC"/>
    <w:rsid w:val="3A292A08"/>
    <w:rsid w:val="3A5F1B03"/>
    <w:rsid w:val="3D662C84"/>
    <w:rsid w:val="3F4367FA"/>
    <w:rsid w:val="40FA6E72"/>
    <w:rsid w:val="416D23F7"/>
    <w:rsid w:val="419A2AF3"/>
    <w:rsid w:val="428B0580"/>
    <w:rsid w:val="43010592"/>
    <w:rsid w:val="4321741D"/>
    <w:rsid w:val="43F824A3"/>
    <w:rsid w:val="45E8755F"/>
    <w:rsid w:val="45FA5F36"/>
    <w:rsid w:val="4704404E"/>
    <w:rsid w:val="49A052A2"/>
    <w:rsid w:val="49CD41CC"/>
    <w:rsid w:val="4C3960E3"/>
    <w:rsid w:val="4CF46407"/>
    <w:rsid w:val="4E3C329A"/>
    <w:rsid w:val="4F1A4D8B"/>
    <w:rsid w:val="54586DBB"/>
    <w:rsid w:val="58104BDE"/>
    <w:rsid w:val="5DFE7F96"/>
    <w:rsid w:val="5F014556"/>
    <w:rsid w:val="5F89674D"/>
    <w:rsid w:val="61293E55"/>
    <w:rsid w:val="66314B61"/>
    <w:rsid w:val="669D0AEA"/>
    <w:rsid w:val="67EC2FBF"/>
    <w:rsid w:val="6C537AB1"/>
    <w:rsid w:val="6DB36A59"/>
    <w:rsid w:val="708F4298"/>
    <w:rsid w:val="70FF0F33"/>
    <w:rsid w:val="71236E8F"/>
    <w:rsid w:val="71477EBA"/>
    <w:rsid w:val="71F03168"/>
    <w:rsid w:val="72450387"/>
    <w:rsid w:val="727945A9"/>
    <w:rsid w:val="749165EF"/>
    <w:rsid w:val="7534466A"/>
    <w:rsid w:val="755C3532"/>
    <w:rsid w:val="76256E95"/>
    <w:rsid w:val="786308C4"/>
    <w:rsid w:val="791C1D44"/>
    <w:rsid w:val="7AA37E55"/>
    <w:rsid w:val="7C4B015A"/>
    <w:rsid w:val="7CFB26C4"/>
    <w:rsid w:val="7DF853DD"/>
    <w:rsid w:val="7E9840E0"/>
    <w:rsid w:val="7F26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EC44A2-435F-4821-A306-E347282E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rFonts w:ascii="Calibri" w:eastAsia="宋体" w:hAnsi="Calibri" w:cs="宋体"/>
      <w:kern w:val="2"/>
      <w:sz w:val="18"/>
      <w:szCs w:val="18"/>
    </w:rPr>
  </w:style>
  <w:style w:type="character" w:customStyle="1" w:styleId="Char0">
    <w:name w:val="页脚 Char"/>
    <w:basedOn w:val="a0"/>
    <w:link w:val="a4"/>
    <w:uiPriority w:val="99"/>
    <w:qFormat/>
    <w:rPr>
      <w:rFonts w:ascii="Calibri" w:eastAsia="宋体" w:hAnsi="Calibri" w:cs="宋体"/>
      <w:kern w:val="2"/>
      <w:sz w:val="18"/>
      <w:szCs w:val="18"/>
    </w:rPr>
  </w:style>
  <w:style w:type="character" w:customStyle="1" w:styleId="Char">
    <w:name w:val="批注框文本 Char"/>
    <w:basedOn w:val="a0"/>
    <w:link w:val="a3"/>
    <w:qFormat/>
    <w:rPr>
      <w:rFonts w:ascii="Calibri" w:eastAsia="宋体" w:hAnsi="Calibri" w:cs="宋体"/>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95D9-DEA5-4466-8E90-6685331B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MAXHUB</dc:creator>
  <cp:lastModifiedBy>dell</cp:lastModifiedBy>
  <cp:revision>40</cp:revision>
  <cp:lastPrinted>2023-02-21T09:05:00Z</cp:lastPrinted>
  <dcterms:created xsi:type="dcterms:W3CDTF">2023-04-06T00:01:00Z</dcterms:created>
  <dcterms:modified xsi:type="dcterms:W3CDTF">2023-05-16T00:46:00Z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D833BDFAEFE841D382E8DB8489594897</vt:lpwstr>
  </property>
</Properties>
</file>